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28D5354B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AE2B78">
        <w:rPr>
          <w:rFonts w:ascii="Verdana" w:hAnsi="Verdana"/>
          <w:b/>
          <w:bCs/>
          <w:sz w:val="24"/>
          <w:szCs w:val="24"/>
        </w:rPr>
        <w:t>3 oktober en 14 november</w:t>
      </w:r>
      <w:r w:rsidR="00C244D6">
        <w:rPr>
          <w:rFonts w:ascii="Verdana" w:hAnsi="Verdana"/>
          <w:b/>
          <w:bCs/>
          <w:sz w:val="24"/>
          <w:szCs w:val="24"/>
        </w:rPr>
        <w:t xml:space="preserve"> 2023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30A36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0712C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2B78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A73C3-93A5-4F71-839E-B46D1D19FA9D}"/>
</file>

<file path=customXml/itemProps2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2022-03-25T08:01:00Z</dcterms:created>
  <dcterms:modified xsi:type="dcterms:W3CDTF">2022-03-25T08:01:00Z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